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909" w:rsidRPr="00352909" w:rsidRDefault="00352909" w:rsidP="00352909">
      <w:pPr>
        <w:spacing w:after="200" w:line="480" w:lineRule="auto"/>
        <w:rPr>
          <w:rFonts w:ascii="Times New Roman" w:hAnsi="Times New Roman" w:cs="Times New Roman"/>
          <w:sz w:val="24"/>
        </w:rPr>
      </w:pPr>
    </w:p>
    <w:p w:rsidR="00352909" w:rsidRPr="00352909" w:rsidRDefault="00352909" w:rsidP="00352909">
      <w:pPr>
        <w:spacing w:after="200" w:line="480" w:lineRule="auto"/>
        <w:rPr>
          <w:rFonts w:ascii="Times New Roman" w:hAnsi="Times New Roman" w:cs="Times New Roman"/>
          <w:sz w:val="24"/>
        </w:rPr>
      </w:pPr>
    </w:p>
    <w:p w:rsidR="00352909" w:rsidRPr="00352909" w:rsidRDefault="00352909" w:rsidP="00352909">
      <w:pPr>
        <w:spacing w:after="200" w:line="480" w:lineRule="auto"/>
        <w:rPr>
          <w:rFonts w:ascii="Times New Roman" w:hAnsi="Times New Roman" w:cs="Times New Roman"/>
          <w:sz w:val="24"/>
        </w:rPr>
      </w:pPr>
    </w:p>
    <w:p w:rsidR="00352909" w:rsidRPr="00352909" w:rsidRDefault="00352909" w:rsidP="00352909">
      <w:pPr>
        <w:spacing w:after="200" w:line="480" w:lineRule="auto"/>
        <w:rPr>
          <w:rFonts w:ascii="Times New Roman" w:hAnsi="Times New Roman" w:cs="Times New Roman"/>
          <w:sz w:val="24"/>
        </w:rPr>
      </w:pPr>
    </w:p>
    <w:p w:rsidR="00352909" w:rsidRPr="00352909" w:rsidRDefault="00352909" w:rsidP="00352909">
      <w:pPr>
        <w:spacing w:after="200" w:line="480" w:lineRule="auto"/>
        <w:rPr>
          <w:rFonts w:ascii="Times New Roman" w:hAnsi="Times New Roman" w:cs="Times New Roman"/>
          <w:sz w:val="24"/>
        </w:rPr>
      </w:pPr>
    </w:p>
    <w:p w:rsidR="00352909" w:rsidRPr="00352909" w:rsidRDefault="00352909" w:rsidP="00352909">
      <w:pPr>
        <w:spacing w:after="200" w:line="480" w:lineRule="auto"/>
        <w:jc w:val="center"/>
        <w:rPr>
          <w:rFonts w:ascii="Times New Roman" w:hAnsi="Times New Roman" w:cs="Times New Roman"/>
          <w:sz w:val="24"/>
        </w:rPr>
      </w:pPr>
      <w:r w:rsidRPr="00352909">
        <w:rPr>
          <w:rFonts w:ascii="Times New Roman" w:hAnsi="Times New Roman" w:cs="Times New Roman"/>
          <w:sz w:val="24"/>
        </w:rPr>
        <w:t>Historical Evidence of Jesus’ Resurrection</w:t>
      </w:r>
    </w:p>
    <w:p w:rsidR="00352909" w:rsidRPr="00352909" w:rsidRDefault="00352909" w:rsidP="00352909">
      <w:pPr>
        <w:spacing w:after="200" w:line="480" w:lineRule="auto"/>
        <w:jc w:val="center"/>
        <w:rPr>
          <w:rFonts w:ascii="Times New Roman" w:hAnsi="Times New Roman" w:cs="Times New Roman"/>
          <w:sz w:val="24"/>
        </w:rPr>
      </w:pPr>
      <w:r w:rsidRPr="00352909">
        <w:rPr>
          <w:rFonts w:ascii="Times New Roman" w:hAnsi="Times New Roman" w:cs="Times New Roman"/>
          <w:sz w:val="24"/>
        </w:rPr>
        <w:t>Name of Student</w:t>
      </w:r>
    </w:p>
    <w:p w:rsidR="00352909" w:rsidRPr="00352909" w:rsidRDefault="00352909" w:rsidP="00352909">
      <w:pPr>
        <w:spacing w:after="200" w:line="480" w:lineRule="auto"/>
        <w:jc w:val="center"/>
        <w:rPr>
          <w:rFonts w:ascii="Times New Roman" w:hAnsi="Times New Roman" w:cs="Times New Roman"/>
          <w:sz w:val="24"/>
        </w:rPr>
      </w:pPr>
      <w:r w:rsidRPr="00352909">
        <w:rPr>
          <w:rFonts w:ascii="Times New Roman" w:hAnsi="Times New Roman" w:cs="Times New Roman"/>
          <w:sz w:val="24"/>
        </w:rPr>
        <w:t>Name of institution</w:t>
      </w:r>
    </w:p>
    <w:p w:rsidR="00352909" w:rsidRPr="00352909" w:rsidRDefault="00352909" w:rsidP="00352909">
      <w:pPr>
        <w:spacing w:after="200" w:line="480" w:lineRule="auto"/>
        <w:jc w:val="center"/>
        <w:rPr>
          <w:rFonts w:ascii="Times New Roman" w:hAnsi="Times New Roman" w:cs="Times New Roman"/>
          <w:sz w:val="24"/>
        </w:rPr>
      </w:pPr>
      <w:r w:rsidRPr="00352909">
        <w:rPr>
          <w:rFonts w:ascii="Times New Roman" w:hAnsi="Times New Roman" w:cs="Times New Roman"/>
          <w:sz w:val="24"/>
        </w:rPr>
        <w:t xml:space="preserve">Date </w:t>
      </w:r>
      <w:r w:rsidRPr="00352909">
        <w:rPr>
          <w:rFonts w:ascii="Times New Roman" w:hAnsi="Times New Roman" w:cs="Times New Roman"/>
          <w:sz w:val="24"/>
        </w:rPr>
        <w:br w:type="page"/>
      </w:r>
    </w:p>
    <w:p w:rsidR="00B249FB" w:rsidRPr="00352909" w:rsidRDefault="0028585C" w:rsidP="00352909">
      <w:pPr>
        <w:spacing w:line="480" w:lineRule="auto"/>
        <w:ind w:firstLine="720"/>
        <w:rPr>
          <w:rFonts w:ascii="Times New Roman" w:hAnsi="Times New Roman" w:cs="Times New Roman"/>
          <w:sz w:val="24"/>
        </w:rPr>
      </w:pPr>
      <w:r w:rsidRPr="00352909">
        <w:rPr>
          <w:rFonts w:ascii="Times New Roman" w:hAnsi="Times New Roman" w:cs="Times New Roman"/>
          <w:sz w:val="24"/>
        </w:rPr>
        <w:lastRenderedPageBreak/>
        <w:t xml:space="preserve">The debate against William Lane Craig against Bart </w:t>
      </w:r>
      <w:proofErr w:type="spellStart"/>
      <w:r w:rsidRPr="00352909">
        <w:rPr>
          <w:rFonts w:ascii="Times New Roman" w:hAnsi="Times New Roman" w:cs="Times New Roman"/>
          <w:sz w:val="24"/>
        </w:rPr>
        <w:t>Ehrman</w:t>
      </w:r>
      <w:proofErr w:type="spellEnd"/>
      <w:r w:rsidRPr="00352909">
        <w:rPr>
          <w:rFonts w:ascii="Times New Roman" w:hAnsi="Times New Roman" w:cs="Times New Roman"/>
          <w:sz w:val="24"/>
        </w:rPr>
        <w:t xml:space="preserve"> set out to discuss the historical evidence for the resurrection of Jesus. Craig argues through existence of four critical and verifiable evidences that lie within the context of the resurrection. He also maintains that the pieces of evidence are not matters of debate, but what is debatable is their translation. The four pieces of evidence from Craig include the burial of Jesus, the discovery of his empty tomb, his post-mortem appearances, and the origin of Jesus’ </w:t>
      </w:r>
      <w:proofErr w:type="gramStart"/>
      <w:r w:rsidRPr="00352909">
        <w:rPr>
          <w:rFonts w:ascii="Times New Roman" w:hAnsi="Times New Roman" w:cs="Times New Roman"/>
          <w:sz w:val="24"/>
        </w:rPr>
        <w:t>disciples</w:t>
      </w:r>
      <w:proofErr w:type="gramEnd"/>
      <w:r w:rsidRPr="00352909">
        <w:rPr>
          <w:rFonts w:ascii="Times New Roman" w:hAnsi="Times New Roman" w:cs="Times New Roman"/>
          <w:sz w:val="24"/>
        </w:rPr>
        <w:t xml:space="preserve"> beliefs in his resurrection. As he presents the four, he also includes findings of other historians who vouch for their existence, and claims they are virtually undisputed.  However, interpretation of the evidence leads him to question the best explanation of the above presented facts. </w:t>
      </w:r>
      <w:r w:rsidR="00B061A5" w:rsidRPr="00352909">
        <w:rPr>
          <w:rFonts w:ascii="Times New Roman" w:hAnsi="Times New Roman" w:cs="Times New Roman"/>
          <w:sz w:val="24"/>
        </w:rPr>
        <w:t xml:space="preserve">In the explanation, Craig lists probable hypothesis that may explain the evidence. However, he concludes that the intrinsic probability is that Jesus resurrected from the dead. The assessment also holds when balanced out with alternative naturalistic probabilities. </w:t>
      </w:r>
    </w:p>
    <w:p w:rsidR="00352909" w:rsidRPr="00352909" w:rsidRDefault="00B061A5" w:rsidP="00352909">
      <w:pPr>
        <w:spacing w:line="480" w:lineRule="auto"/>
        <w:ind w:firstLine="720"/>
        <w:rPr>
          <w:rFonts w:ascii="Times New Roman" w:hAnsi="Times New Roman" w:cs="Times New Roman"/>
          <w:sz w:val="24"/>
        </w:rPr>
      </w:pPr>
      <w:r w:rsidRPr="00352909">
        <w:rPr>
          <w:rFonts w:ascii="Times New Roman" w:hAnsi="Times New Roman" w:cs="Times New Roman"/>
          <w:sz w:val="24"/>
        </w:rPr>
        <w:t xml:space="preserve">Bart </w:t>
      </w:r>
      <w:proofErr w:type="spellStart"/>
      <w:r w:rsidRPr="00352909">
        <w:rPr>
          <w:rFonts w:ascii="Times New Roman" w:hAnsi="Times New Roman" w:cs="Times New Roman"/>
          <w:sz w:val="24"/>
        </w:rPr>
        <w:t>Ehrman</w:t>
      </w:r>
      <w:proofErr w:type="spellEnd"/>
      <w:r w:rsidRPr="00352909">
        <w:rPr>
          <w:rFonts w:ascii="Times New Roman" w:hAnsi="Times New Roman" w:cs="Times New Roman"/>
          <w:sz w:val="24"/>
        </w:rPr>
        <w:t xml:space="preserve"> </w:t>
      </w:r>
      <w:r w:rsidR="00BD425F" w:rsidRPr="00352909">
        <w:rPr>
          <w:rFonts w:ascii="Times New Roman" w:hAnsi="Times New Roman" w:cs="Times New Roman"/>
          <w:sz w:val="24"/>
        </w:rPr>
        <w:t xml:space="preserve">begins by explaining that the primary role of historians is establishing what probably happened in the past, to the best of their ability. Facts are, therefore, based on levels of probability. He then reiterates that the best forms of evidence are those from contemporary accounts from sources of the time in consideration. To that extent, stories can either be made up, or stories that actually happened. The ideal accounts from the sources are those that are consistent, disinterested, independent of one another, and also there are several. </w:t>
      </w:r>
      <w:proofErr w:type="spellStart"/>
      <w:r w:rsidR="00BD425F" w:rsidRPr="00352909">
        <w:rPr>
          <w:rFonts w:ascii="Times New Roman" w:hAnsi="Times New Roman" w:cs="Times New Roman"/>
          <w:sz w:val="24"/>
        </w:rPr>
        <w:t>Ehrman</w:t>
      </w:r>
      <w:proofErr w:type="spellEnd"/>
      <w:r w:rsidR="00BD425F" w:rsidRPr="00352909">
        <w:rPr>
          <w:rFonts w:ascii="Times New Roman" w:hAnsi="Times New Roman" w:cs="Times New Roman"/>
          <w:sz w:val="24"/>
        </w:rPr>
        <w:t xml:space="preserve"> argues that the gospels are not ideal sources of historical information, despite their theological significance. Their significance diminishes since their writers are actually fluent Greeks in the second generation of the church. The gospels present stories inconsistencies that </w:t>
      </w:r>
      <w:r w:rsidR="00166ECF" w:rsidRPr="00352909">
        <w:rPr>
          <w:rFonts w:ascii="Times New Roman" w:hAnsi="Times New Roman" w:cs="Times New Roman"/>
          <w:sz w:val="24"/>
        </w:rPr>
        <w:t xml:space="preserve">cannot be reconciled. </w:t>
      </w:r>
      <w:proofErr w:type="spellStart"/>
      <w:r w:rsidR="00166ECF" w:rsidRPr="00352909">
        <w:rPr>
          <w:rFonts w:ascii="Times New Roman" w:hAnsi="Times New Roman" w:cs="Times New Roman"/>
          <w:sz w:val="24"/>
        </w:rPr>
        <w:t>Erhman</w:t>
      </w:r>
      <w:proofErr w:type="spellEnd"/>
      <w:r w:rsidR="00166ECF" w:rsidRPr="00352909">
        <w:rPr>
          <w:rFonts w:ascii="Times New Roman" w:hAnsi="Times New Roman" w:cs="Times New Roman"/>
          <w:sz w:val="24"/>
        </w:rPr>
        <w:t xml:space="preserve"> also argues that miracles are so highly improbable such that in any given instance, they are the least possible occurrence. </w:t>
      </w:r>
      <w:r w:rsidR="00352909" w:rsidRPr="00352909">
        <w:rPr>
          <w:rFonts w:ascii="Times New Roman" w:hAnsi="Times New Roman" w:cs="Times New Roman"/>
          <w:sz w:val="24"/>
        </w:rPr>
        <w:t xml:space="preserve">He argues that the method of argument for </w:t>
      </w:r>
      <w:r w:rsidR="00352909" w:rsidRPr="00352909">
        <w:rPr>
          <w:rFonts w:ascii="Times New Roman" w:hAnsi="Times New Roman" w:cs="Times New Roman"/>
          <w:sz w:val="24"/>
        </w:rPr>
        <w:lastRenderedPageBreak/>
        <w:t xml:space="preserve">resurrection is improbable historically, but a probable theologically. Given that history only establish facts based on highest level of probabilities, it is improbable that they recorded miracles, which by their definition are the least probable occurrence. </w:t>
      </w:r>
    </w:p>
    <w:p w:rsidR="00352909" w:rsidRPr="00352909" w:rsidRDefault="00352909" w:rsidP="00352909">
      <w:pPr>
        <w:spacing w:after="200" w:line="480" w:lineRule="auto"/>
        <w:rPr>
          <w:rFonts w:ascii="Times New Roman" w:hAnsi="Times New Roman" w:cs="Times New Roman"/>
          <w:sz w:val="24"/>
        </w:rPr>
      </w:pPr>
      <w:r w:rsidRPr="00352909">
        <w:rPr>
          <w:rFonts w:ascii="Times New Roman" w:hAnsi="Times New Roman" w:cs="Times New Roman"/>
          <w:sz w:val="24"/>
        </w:rPr>
        <w:br w:type="page"/>
      </w:r>
    </w:p>
    <w:p w:rsidR="00AE1B7D" w:rsidRPr="00352909" w:rsidRDefault="00352909" w:rsidP="00352909">
      <w:pPr>
        <w:spacing w:line="480" w:lineRule="auto"/>
        <w:jc w:val="center"/>
        <w:rPr>
          <w:rFonts w:ascii="Times New Roman" w:hAnsi="Times New Roman" w:cs="Times New Roman"/>
          <w:sz w:val="24"/>
        </w:rPr>
      </w:pPr>
      <w:r w:rsidRPr="00352909">
        <w:rPr>
          <w:rFonts w:ascii="Times New Roman" w:hAnsi="Times New Roman" w:cs="Times New Roman"/>
          <w:sz w:val="24"/>
        </w:rPr>
        <w:lastRenderedPageBreak/>
        <w:t>References</w:t>
      </w:r>
    </w:p>
    <w:p w:rsidR="00352909" w:rsidRPr="00352909" w:rsidRDefault="00352909" w:rsidP="00352909">
      <w:pPr>
        <w:pStyle w:val="Heading1"/>
        <w:shd w:val="clear" w:color="auto" w:fill="F9F9F9"/>
        <w:spacing w:before="0" w:beforeAutospacing="0" w:after="0" w:afterAutospacing="0" w:line="480" w:lineRule="auto"/>
        <w:ind w:left="720" w:hanging="720"/>
        <w:rPr>
          <w:b w:val="0"/>
          <w:sz w:val="24"/>
          <w:szCs w:val="22"/>
        </w:rPr>
      </w:pPr>
      <w:r w:rsidRPr="00352909">
        <w:rPr>
          <w:b w:val="0"/>
          <w:sz w:val="24"/>
          <w:szCs w:val="22"/>
        </w:rPr>
        <w:t xml:space="preserve">Dr Craig Videos, (2011, May 21). </w:t>
      </w:r>
      <w:r w:rsidRPr="00352909">
        <w:rPr>
          <w:b w:val="0"/>
          <w:bCs w:val="0"/>
          <w:sz w:val="24"/>
          <w:szCs w:val="22"/>
        </w:rPr>
        <w:t xml:space="preserve">William Lane Craig vs. Bart </w:t>
      </w:r>
      <w:proofErr w:type="spellStart"/>
      <w:r w:rsidRPr="00352909">
        <w:rPr>
          <w:b w:val="0"/>
          <w:bCs w:val="0"/>
          <w:sz w:val="24"/>
          <w:szCs w:val="22"/>
        </w:rPr>
        <w:t>Ehrman</w:t>
      </w:r>
      <w:proofErr w:type="spellEnd"/>
      <w:r w:rsidRPr="00352909">
        <w:rPr>
          <w:b w:val="0"/>
          <w:bCs w:val="0"/>
          <w:sz w:val="24"/>
          <w:szCs w:val="22"/>
        </w:rPr>
        <w:t xml:space="preserve"> - Is There Historical Evidence for the Resurrection of Jesus?</w:t>
      </w:r>
      <w:r w:rsidRPr="00352909">
        <w:rPr>
          <w:b w:val="0"/>
          <w:sz w:val="24"/>
          <w:szCs w:val="22"/>
        </w:rPr>
        <w:t xml:space="preserve"> YouTube, retrieved from: https://www.youtube.com/watch?v=vRTUrvTTRAQ&amp;app=desktop </w:t>
      </w:r>
    </w:p>
    <w:sectPr w:rsidR="00352909" w:rsidRPr="00352909" w:rsidSect="003529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3B6A" w:rsidRDefault="004C3B6A" w:rsidP="00352909">
      <w:pPr>
        <w:spacing w:after="0" w:line="240" w:lineRule="auto"/>
      </w:pPr>
      <w:r>
        <w:separator/>
      </w:r>
    </w:p>
  </w:endnote>
  <w:endnote w:type="continuationSeparator" w:id="0">
    <w:p w:rsidR="004C3B6A" w:rsidRDefault="004C3B6A" w:rsidP="003529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3B6A" w:rsidRDefault="004C3B6A" w:rsidP="00352909">
      <w:pPr>
        <w:spacing w:after="0" w:line="240" w:lineRule="auto"/>
      </w:pPr>
      <w:r>
        <w:separator/>
      </w:r>
    </w:p>
  </w:footnote>
  <w:footnote w:type="continuationSeparator" w:id="0">
    <w:p w:rsidR="004C3B6A" w:rsidRDefault="004C3B6A" w:rsidP="003529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09" w:rsidRPr="00352909" w:rsidRDefault="00352909">
    <w:pPr>
      <w:pStyle w:val="Header"/>
      <w:jc w:val="right"/>
      <w:rPr>
        <w:rFonts w:ascii="Times New Roman" w:hAnsi="Times New Roman" w:cs="Times New Roman"/>
        <w:sz w:val="24"/>
      </w:rPr>
    </w:pPr>
    <w:r w:rsidRPr="00352909">
      <w:rPr>
        <w:rFonts w:ascii="Times New Roman" w:hAnsi="Times New Roman" w:cs="Times New Roman"/>
        <w:sz w:val="24"/>
      </w:rPr>
      <w:t>HISTORICAL EVIDENCE OF JESUS’ RESURRECTION</w:t>
    </w:r>
    <w:r w:rsidRPr="00352909">
      <w:rPr>
        <w:rFonts w:ascii="Times New Roman" w:hAnsi="Times New Roman" w:cs="Times New Roman"/>
        <w:sz w:val="24"/>
      </w:rPr>
      <w:tab/>
    </w:r>
    <w:sdt>
      <w:sdtPr>
        <w:rPr>
          <w:rFonts w:ascii="Times New Roman" w:hAnsi="Times New Roman" w:cs="Times New Roman"/>
          <w:sz w:val="24"/>
        </w:rPr>
        <w:id w:val="109633657"/>
        <w:docPartObj>
          <w:docPartGallery w:val="Page Numbers (Top of Page)"/>
          <w:docPartUnique/>
        </w:docPartObj>
      </w:sdtPr>
      <w:sdtContent>
        <w:r w:rsidRPr="00352909">
          <w:rPr>
            <w:rFonts w:ascii="Times New Roman" w:hAnsi="Times New Roman" w:cs="Times New Roman"/>
            <w:sz w:val="24"/>
          </w:rPr>
          <w:fldChar w:fldCharType="begin"/>
        </w:r>
        <w:r w:rsidRPr="00352909">
          <w:rPr>
            <w:rFonts w:ascii="Times New Roman" w:hAnsi="Times New Roman" w:cs="Times New Roman"/>
            <w:sz w:val="24"/>
          </w:rPr>
          <w:instrText xml:space="preserve"> PAGE   \* MERGEFORMAT </w:instrText>
        </w:r>
        <w:r w:rsidRPr="00352909">
          <w:rPr>
            <w:rFonts w:ascii="Times New Roman" w:hAnsi="Times New Roman" w:cs="Times New Roman"/>
            <w:sz w:val="24"/>
          </w:rPr>
          <w:fldChar w:fldCharType="separate"/>
        </w:r>
        <w:r>
          <w:rPr>
            <w:rFonts w:ascii="Times New Roman" w:hAnsi="Times New Roman" w:cs="Times New Roman"/>
            <w:noProof/>
            <w:sz w:val="24"/>
          </w:rPr>
          <w:t>4</w:t>
        </w:r>
        <w:r w:rsidRPr="00352909">
          <w:rPr>
            <w:rFonts w:ascii="Times New Roman" w:hAnsi="Times New Roman" w:cs="Times New Roman"/>
            <w:sz w:val="24"/>
          </w:rPr>
          <w:fldChar w:fldCharType="end"/>
        </w:r>
      </w:sdtContent>
    </w:sdt>
  </w:p>
  <w:p w:rsidR="00352909" w:rsidRPr="00352909" w:rsidRDefault="00352909">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09" w:rsidRPr="00352909" w:rsidRDefault="00352909">
    <w:pPr>
      <w:pStyle w:val="Header"/>
      <w:jc w:val="right"/>
      <w:rPr>
        <w:rFonts w:ascii="Times New Roman" w:hAnsi="Times New Roman" w:cs="Times New Roman"/>
        <w:sz w:val="24"/>
      </w:rPr>
    </w:pPr>
    <w:r w:rsidRPr="00352909">
      <w:rPr>
        <w:rFonts w:ascii="Times New Roman" w:hAnsi="Times New Roman" w:cs="Times New Roman"/>
        <w:sz w:val="24"/>
      </w:rPr>
      <w:t xml:space="preserve">Running Head: HISTORICAL EVIDENCE OF JESUS’ RESURRECTION </w:t>
    </w:r>
    <w:r w:rsidRPr="00352909">
      <w:rPr>
        <w:rFonts w:ascii="Times New Roman" w:hAnsi="Times New Roman" w:cs="Times New Roman"/>
        <w:sz w:val="24"/>
      </w:rPr>
      <w:tab/>
    </w:r>
    <w:sdt>
      <w:sdtPr>
        <w:rPr>
          <w:rFonts w:ascii="Times New Roman" w:hAnsi="Times New Roman" w:cs="Times New Roman"/>
          <w:sz w:val="24"/>
        </w:rPr>
        <w:id w:val="109633727"/>
        <w:docPartObj>
          <w:docPartGallery w:val="Page Numbers (Top of Page)"/>
          <w:docPartUnique/>
        </w:docPartObj>
      </w:sdtPr>
      <w:sdtContent>
        <w:r w:rsidRPr="00352909">
          <w:rPr>
            <w:rFonts w:ascii="Times New Roman" w:hAnsi="Times New Roman" w:cs="Times New Roman"/>
            <w:sz w:val="24"/>
          </w:rPr>
          <w:fldChar w:fldCharType="begin"/>
        </w:r>
        <w:r w:rsidRPr="00352909">
          <w:rPr>
            <w:rFonts w:ascii="Times New Roman" w:hAnsi="Times New Roman" w:cs="Times New Roman"/>
            <w:sz w:val="24"/>
          </w:rPr>
          <w:instrText xml:space="preserve"> PAGE   \* MERGEFORMAT </w:instrText>
        </w:r>
        <w:r w:rsidRPr="00352909">
          <w:rPr>
            <w:rFonts w:ascii="Times New Roman" w:hAnsi="Times New Roman" w:cs="Times New Roman"/>
            <w:sz w:val="24"/>
          </w:rPr>
          <w:fldChar w:fldCharType="separate"/>
        </w:r>
        <w:r>
          <w:rPr>
            <w:rFonts w:ascii="Times New Roman" w:hAnsi="Times New Roman" w:cs="Times New Roman"/>
            <w:noProof/>
            <w:sz w:val="24"/>
          </w:rPr>
          <w:t>1</w:t>
        </w:r>
        <w:r w:rsidRPr="00352909">
          <w:rPr>
            <w:rFonts w:ascii="Times New Roman" w:hAnsi="Times New Roman" w:cs="Times New Roman"/>
            <w:sz w:val="24"/>
          </w:rPr>
          <w:fldChar w:fldCharType="end"/>
        </w:r>
      </w:sdtContent>
    </w:sdt>
  </w:p>
  <w:p w:rsidR="00352909" w:rsidRPr="00352909" w:rsidRDefault="00352909">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jIzNbQwNbawNLM0NDRR0lEKTi0uzszPAykwrAUAb6LP4CwAAAA="/>
  </w:docVars>
  <w:rsids>
    <w:rsidRoot w:val="00AE1B7D"/>
    <w:rsid w:val="00166ECF"/>
    <w:rsid w:val="0028585C"/>
    <w:rsid w:val="00352909"/>
    <w:rsid w:val="004C3B6A"/>
    <w:rsid w:val="00AE1B7D"/>
    <w:rsid w:val="00B061A5"/>
    <w:rsid w:val="00B249FB"/>
    <w:rsid w:val="00BD42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B7D"/>
    <w:pPr>
      <w:spacing w:after="160" w:line="256" w:lineRule="auto"/>
    </w:pPr>
  </w:style>
  <w:style w:type="paragraph" w:styleId="Heading1">
    <w:name w:val="heading 1"/>
    <w:basedOn w:val="Normal"/>
    <w:link w:val="Heading1Char"/>
    <w:uiPriority w:val="9"/>
    <w:qFormat/>
    <w:rsid w:val="0035290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909"/>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352909"/>
    <w:rPr>
      <w:color w:val="0000FF" w:themeColor="hyperlink"/>
      <w:u w:val="single"/>
    </w:rPr>
  </w:style>
  <w:style w:type="paragraph" w:styleId="Header">
    <w:name w:val="header"/>
    <w:basedOn w:val="Normal"/>
    <w:link w:val="HeaderChar"/>
    <w:uiPriority w:val="99"/>
    <w:unhideWhenUsed/>
    <w:rsid w:val="003529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909"/>
  </w:style>
  <w:style w:type="paragraph" w:styleId="Footer">
    <w:name w:val="footer"/>
    <w:basedOn w:val="Normal"/>
    <w:link w:val="FooterChar"/>
    <w:uiPriority w:val="99"/>
    <w:semiHidden/>
    <w:unhideWhenUsed/>
    <w:rsid w:val="0035290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52909"/>
  </w:style>
</w:styles>
</file>

<file path=word/webSettings.xml><?xml version="1.0" encoding="utf-8"?>
<w:webSettings xmlns:r="http://schemas.openxmlformats.org/officeDocument/2006/relationships" xmlns:w="http://schemas.openxmlformats.org/wordprocessingml/2006/main">
  <w:divs>
    <w:div w:id="99952131">
      <w:bodyDiv w:val="1"/>
      <w:marLeft w:val="0"/>
      <w:marRight w:val="0"/>
      <w:marTop w:val="0"/>
      <w:marBottom w:val="0"/>
      <w:divBdr>
        <w:top w:val="none" w:sz="0" w:space="0" w:color="auto"/>
        <w:left w:val="none" w:sz="0" w:space="0" w:color="auto"/>
        <w:bottom w:val="none" w:sz="0" w:space="0" w:color="auto"/>
        <w:right w:val="none" w:sz="0" w:space="0" w:color="auto"/>
      </w:divBdr>
    </w:div>
    <w:div w:id="539244242">
      <w:bodyDiv w:val="1"/>
      <w:marLeft w:val="0"/>
      <w:marRight w:val="0"/>
      <w:marTop w:val="0"/>
      <w:marBottom w:val="0"/>
      <w:divBdr>
        <w:top w:val="none" w:sz="0" w:space="0" w:color="auto"/>
        <w:left w:val="none" w:sz="0" w:space="0" w:color="auto"/>
        <w:bottom w:val="none" w:sz="0" w:space="0" w:color="auto"/>
        <w:right w:val="none" w:sz="0" w:space="0" w:color="auto"/>
      </w:divBdr>
    </w:div>
    <w:div w:id="204729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4</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2020-04-29T16:37:00Z</dcterms:created>
  <dcterms:modified xsi:type="dcterms:W3CDTF">2020-04-29T18:25:00Z</dcterms:modified>
</cp:coreProperties>
</file>